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Souhlas zákonných zástupců s poskytováním informací o zdravotním stavu dítěte vedoucímu/zdravotníkovi akce: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 době konání letního skautského tábora 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Ostřížů</w:t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, tj. od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30. 6. 2019</w:t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o 13. 7. 2019</w:t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souhlasím </w:t>
            <w:br w:type="textWrapping"/>
            <w:t xml:space="preserve">s poskytováním informací o zdravotním stavu mého nezletilého syna</w:t>
          </w:r>
          <w:r w:rsidDel="00000000" w:rsidR="00000000" w:rsidRPr="00000000">
            <w:rPr>
              <w:sz w:val="24"/>
              <w:szCs w:val="24"/>
              <w:rtl w:val="0"/>
            </w:rPr>
            <w:br w:type="textWrapping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………………………………………… (jméno a příjmení), nar. …………………….</w:t>
            <w:br w:type="textWrapping"/>
            <w:t xml:space="preserve">ve smyslu ustanovení § 31 zákona č. 372/2011 Sb. o zdravotních službách, ve znění pozdějších předpisů (dále jen „zákon o zdravotních službách“)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panu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Jaroslavu Střasákovi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(vůdce tábora), nar. 30.10. 1995, bytem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Partyzánská 338, Litomyšl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2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 panu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Janu Vostřelovi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(zdravotník tábora), n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ar.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14.06. 2000,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bytem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P.Bezruče 35, Litomyšl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Tento souhlas uděluji na dobu neurčitou, mohu jej však kdykoliv odvolat.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Kontaktní údaje zákonných zástupců nezletilého: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 případě nutnosti, prosím, kontaktujte zákonné zástupce výše uvedeného dítěte na těchto telefonních číslech: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Příjmení, jméno: …………………………………………,</w:t>
            <w:tab/>
            <w:t xml:space="preserve">telefonní číslo: ………………………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ab/>
            <w:tab/>
            <w:tab/>
            <w:tab/>
            <w:tab/>
            <w:tab/>
            <w:tab/>
            <w:t xml:space="preserve">telefonní číslo: ………………………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Příjmení, jméno: …………………………………………,</w:t>
            <w:tab/>
            <w:t xml:space="preserve">telefonní číslo: ………………………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36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ab/>
            <w:tab/>
            <w:tab/>
            <w:tab/>
            <w:tab/>
            <w:tab/>
            <w:tab/>
            <w:t xml:space="preserve">telefonní číslo: ………………………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 ………………… dne………………………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48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Podpis zákonného zástupce nezletilého: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2832" w:right="0" w:hanging="2832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………………………………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960" w:before="0" w:line="240" w:lineRule="auto"/>
            <w:ind w:left="2829" w:right="0" w:hanging="2829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příjmení, jméno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2832" w:right="0" w:hanging="2832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………………………………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2832" w:right="0" w:hanging="2832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podpis</w:t>
          </w:r>
        </w:p>
      </w:sdtContent>
    </w:sdt>
    <w:sectPr>
      <w:pgSz w:h="16838" w:w="11906"/>
      <w:pgMar w:bottom="1134" w:top="1417" w:left="1273" w:right="1273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Nadpis1+TimesNewRoman">
    <w:name w:val="Styl Nadpis 1 + Times New Roman"/>
    <w:basedOn w:val="Nadpis1"/>
    <w:next w:val="StylNadpis1+TimesNewRoman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hAnsi="Times New Roman"/>
      <w:b w:val="1"/>
      <w:bCs w:val="1"/>
      <w:w w:val="100"/>
      <w:kern w:val="32"/>
      <w:position w:val="-1"/>
      <w:sz w:val="18"/>
      <w:szCs w:val="32"/>
      <w:effect w:val="none"/>
      <w:vertAlign w:val="baseline"/>
      <w:cs w:val="0"/>
      <w:em w:val="none"/>
      <w:lang w:bidi="ar-SA" w:eastAsia="en-US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CSfbCZ7T94Fjji2gQc8K9CUF9w==">AMUW2mXvX4253oLHqcM3hxI9klOUR1nTlAXifEl6gKgwB7tYg2a1zClUgTyGY5aWKJrjdQfGT0cAPgOnpLN46ubxbxPlaBMbRBBadVdJ7Z+NXI0PuI2++dc=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2017-06-15T09:07:00Z</dcterms:created>
  <dc:creator>Ing. arch. Dušan Ferenc</dc:creator>
</cp:coreProperties>
</file>